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53" w:rsidRDefault="00402A53" w:rsidP="00402A53">
      <w:pPr>
        <w:spacing w:line="276" w:lineRule="auto"/>
        <w:jc w:val="center"/>
      </w:pPr>
      <w:r>
        <w:rPr>
          <w:b/>
          <w:sz w:val="32"/>
          <w:szCs w:val="32"/>
        </w:rPr>
        <w:t>Protokol o udelení cien a výsledkov</w:t>
      </w:r>
    </w:p>
    <w:p w:rsidR="00402A53" w:rsidRDefault="00402A53" w:rsidP="00402A53">
      <w:pPr>
        <w:spacing w:line="276" w:lineRule="auto"/>
        <w:jc w:val="center"/>
      </w:pPr>
      <w:r>
        <w:rPr>
          <w:b/>
          <w:color w:val="2E74B5"/>
          <w:sz w:val="40"/>
          <w:szCs w:val="40"/>
        </w:rPr>
        <w:t>Divadlo a deti 2020</w:t>
      </w:r>
    </w:p>
    <w:p w:rsidR="00402A53" w:rsidRDefault="00402A53" w:rsidP="00402A53">
      <w:pPr>
        <w:spacing w:after="0" w:line="276" w:lineRule="auto"/>
        <w:rPr>
          <w:b/>
          <w:szCs w:val="24"/>
        </w:rPr>
      </w:pPr>
    </w:p>
    <w:p w:rsidR="00402A53" w:rsidRDefault="00402A53" w:rsidP="00402A53">
      <w:pPr>
        <w:spacing w:after="0" w:line="276" w:lineRule="auto"/>
      </w:pPr>
      <w:r>
        <w:rPr>
          <w:b/>
          <w:color w:val="2E74B5"/>
          <w:szCs w:val="24"/>
        </w:rPr>
        <w:t>Identifikácia súťaže</w:t>
      </w:r>
    </w:p>
    <w:p w:rsidR="00402A53" w:rsidRDefault="00402A53" w:rsidP="00402A53">
      <w:pPr>
        <w:spacing w:after="0" w:line="276" w:lineRule="auto"/>
      </w:pPr>
      <w:r>
        <w:rPr>
          <w:b/>
          <w:szCs w:val="24"/>
        </w:rPr>
        <w:t xml:space="preserve">Stupeň súťaže: </w:t>
      </w:r>
    </w:p>
    <w:p w:rsidR="00402A53" w:rsidRDefault="00402A53" w:rsidP="00402A53">
      <w:pPr>
        <w:spacing w:after="0" w:line="276" w:lineRule="auto"/>
      </w:pPr>
      <w:r>
        <w:rPr>
          <w:b/>
          <w:szCs w:val="24"/>
        </w:rPr>
        <w:t xml:space="preserve">Región/kraj: </w:t>
      </w:r>
    </w:p>
    <w:p w:rsidR="00402A53" w:rsidRDefault="00402A53" w:rsidP="00402A53">
      <w:pPr>
        <w:spacing w:after="0" w:line="276" w:lineRule="auto"/>
      </w:pPr>
      <w:r>
        <w:rPr>
          <w:b/>
          <w:szCs w:val="24"/>
        </w:rPr>
        <w:t xml:space="preserve">Názov podujatia: </w:t>
      </w:r>
    </w:p>
    <w:p w:rsidR="00402A53" w:rsidRDefault="00402A53" w:rsidP="00402A53">
      <w:pPr>
        <w:spacing w:after="0" w:line="276" w:lineRule="auto"/>
      </w:pPr>
      <w:r>
        <w:rPr>
          <w:b/>
          <w:szCs w:val="24"/>
        </w:rPr>
        <w:t xml:space="preserve">Termín a miesto konania: </w:t>
      </w:r>
    </w:p>
    <w:p w:rsidR="00402A53" w:rsidRDefault="00402A53" w:rsidP="00402A53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Názov hlavného organizátora:</w:t>
      </w:r>
    </w:p>
    <w:p w:rsidR="00402A53" w:rsidRDefault="00402A53" w:rsidP="00402A53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Adresa organizátora:</w:t>
      </w:r>
    </w:p>
    <w:p w:rsidR="00402A53" w:rsidRDefault="00402A53" w:rsidP="00402A53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Zodpovedná osoba:</w:t>
      </w:r>
    </w:p>
    <w:p w:rsidR="00402A53" w:rsidRDefault="00402A53" w:rsidP="00402A53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Telefónny kontakt:</w:t>
      </w:r>
    </w:p>
    <w:p w:rsidR="00402A53" w:rsidRDefault="00402A53" w:rsidP="00402A53">
      <w:pPr>
        <w:spacing w:after="0" w:line="276" w:lineRule="auto"/>
      </w:pPr>
      <w:r>
        <w:rPr>
          <w:b/>
          <w:szCs w:val="24"/>
        </w:rPr>
        <w:t>E-mail:</w:t>
      </w:r>
    </w:p>
    <w:p w:rsidR="00402A53" w:rsidRDefault="00402A53" w:rsidP="00402A53">
      <w:pPr>
        <w:spacing w:after="0" w:line="276" w:lineRule="auto"/>
        <w:rPr>
          <w:b/>
          <w:color w:val="2E74B5"/>
          <w:szCs w:val="24"/>
        </w:rPr>
      </w:pPr>
    </w:p>
    <w:p w:rsidR="00402A53" w:rsidRDefault="00402A53" w:rsidP="00402A53">
      <w:pPr>
        <w:spacing w:after="0" w:line="276" w:lineRule="auto"/>
        <w:rPr>
          <w:b/>
          <w:color w:val="2E74B5"/>
          <w:szCs w:val="24"/>
        </w:rPr>
      </w:pPr>
      <w:r>
        <w:rPr>
          <w:b/>
          <w:color w:val="2E74B5"/>
          <w:szCs w:val="24"/>
        </w:rPr>
        <w:t>Informácie o súťaži</w:t>
      </w:r>
    </w:p>
    <w:p w:rsidR="00402A53" w:rsidRDefault="00402A53" w:rsidP="00402A53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Predseda odbornej poroty:</w:t>
      </w:r>
    </w:p>
    <w:p w:rsidR="00402A53" w:rsidRDefault="00402A53" w:rsidP="00402A53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Členovia odbornej poroty:</w:t>
      </w:r>
    </w:p>
    <w:p w:rsidR="00402A53" w:rsidRDefault="00402A53" w:rsidP="00402A53">
      <w:pPr>
        <w:spacing w:after="0" w:line="276" w:lineRule="auto"/>
        <w:rPr>
          <w:b/>
          <w:szCs w:val="24"/>
        </w:rPr>
      </w:pPr>
    </w:p>
    <w:p w:rsidR="00402A53" w:rsidRDefault="00402A53" w:rsidP="00402A53">
      <w:pPr>
        <w:spacing w:after="0" w:line="276" w:lineRule="auto"/>
        <w:rPr>
          <w:b/>
          <w:szCs w:val="24"/>
        </w:rPr>
      </w:pPr>
    </w:p>
    <w:p w:rsidR="00402A53" w:rsidRDefault="00402A53" w:rsidP="00402A53">
      <w:pPr>
        <w:spacing w:after="0" w:line="276" w:lineRule="auto"/>
        <w:rPr>
          <w:b/>
          <w:szCs w:val="24"/>
        </w:rPr>
      </w:pPr>
    </w:p>
    <w:p w:rsidR="00402A53" w:rsidRDefault="00402A53" w:rsidP="00402A53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Celkový počet kolektívov:</w:t>
      </w:r>
    </w:p>
    <w:p w:rsidR="00402A53" w:rsidRDefault="00402A53" w:rsidP="00402A53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Celkový počet účinkujúcich:</w:t>
      </w:r>
    </w:p>
    <w:p w:rsidR="00402A53" w:rsidRDefault="00402A53" w:rsidP="00402A53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Celkový počet divákov:</w:t>
      </w:r>
    </w:p>
    <w:p w:rsidR="00402A53" w:rsidRDefault="00402A53" w:rsidP="00402A53">
      <w:pPr>
        <w:spacing w:after="0" w:line="276" w:lineRule="auto"/>
        <w:rPr>
          <w:b/>
          <w:szCs w:val="24"/>
        </w:rPr>
      </w:pPr>
    </w:p>
    <w:p w:rsidR="00402A53" w:rsidRDefault="00402A53" w:rsidP="00402A53">
      <w:pPr>
        <w:spacing w:after="0" w:line="276" w:lineRule="auto"/>
        <w:rPr>
          <w:b/>
          <w:color w:val="2E74B5"/>
          <w:szCs w:val="24"/>
        </w:rPr>
      </w:pPr>
    </w:p>
    <w:p w:rsidR="00402A53" w:rsidRDefault="00402A53" w:rsidP="00402A53">
      <w:pPr>
        <w:spacing w:after="0" w:line="276" w:lineRule="auto"/>
        <w:rPr>
          <w:b/>
          <w:color w:val="2E74B5"/>
          <w:szCs w:val="24"/>
        </w:rPr>
      </w:pPr>
      <w:r>
        <w:rPr>
          <w:b/>
          <w:color w:val="2E74B5"/>
          <w:szCs w:val="24"/>
        </w:rPr>
        <w:t>Výsledky súťaže</w:t>
      </w:r>
    </w:p>
    <w:p w:rsidR="00402A53" w:rsidRDefault="00402A53" w:rsidP="00402A53">
      <w:pPr>
        <w:spacing w:after="0" w:line="276" w:lineRule="auto"/>
        <w:rPr>
          <w:b/>
          <w:bCs/>
        </w:rPr>
      </w:pPr>
      <w:r w:rsidRPr="00402A53">
        <w:rPr>
          <w:b/>
          <w:bCs/>
        </w:rPr>
        <w:t>Priamy postup/Hlavná cena</w:t>
      </w:r>
      <w:r>
        <w:rPr>
          <w:b/>
          <w:bCs/>
        </w:rPr>
        <w:t>:</w:t>
      </w:r>
    </w:p>
    <w:p w:rsidR="00F61C3E" w:rsidRDefault="00F61C3E" w:rsidP="00402A53">
      <w:pPr>
        <w:spacing w:after="0" w:line="276" w:lineRule="auto"/>
        <w:rPr>
          <w:b/>
          <w:bCs/>
        </w:rPr>
      </w:pPr>
    </w:p>
    <w:p w:rsidR="00402A53" w:rsidRDefault="00402A53" w:rsidP="00402A53">
      <w:pPr>
        <w:spacing w:after="0" w:line="276" w:lineRule="auto"/>
        <w:rPr>
          <w:b/>
          <w:bCs/>
        </w:rPr>
      </w:pPr>
      <w:r w:rsidRPr="00402A53">
        <w:rPr>
          <w:b/>
          <w:bCs/>
        </w:rPr>
        <w:t>Návrhy na postup</w:t>
      </w:r>
      <w:r>
        <w:rPr>
          <w:b/>
          <w:bCs/>
        </w:rPr>
        <w:t>:</w:t>
      </w:r>
    </w:p>
    <w:p w:rsidR="00F61C3E" w:rsidRDefault="00F61C3E" w:rsidP="00402A53">
      <w:pPr>
        <w:spacing w:after="0" w:line="276" w:lineRule="auto"/>
        <w:rPr>
          <w:b/>
          <w:bCs/>
        </w:rPr>
      </w:pPr>
    </w:p>
    <w:p w:rsidR="00402A53" w:rsidRDefault="00402A53" w:rsidP="00402A53">
      <w:pPr>
        <w:spacing w:after="0" w:line="276" w:lineRule="auto"/>
        <w:rPr>
          <w:b/>
          <w:bCs/>
        </w:rPr>
      </w:pPr>
      <w:r w:rsidRPr="00402A53">
        <w:rPr>
          <w:b/>
          <w:bCs/>
        </w:rPr>
        <w:t>Zlaté pásmo (v prípade celoštátneho kola)</w:t>
      </w:r>
      <w:r>
        <w:rPr>
          <w:b/>
          <w:bCs/>
        </w:rPr>
        <w:t>:</w:t>
      </w:r>
    </w:p>
    <w:p w:rsidR="00402A53" w:rsidRDefault="00402A53" w:rsidP="00402A53">
      <w:pPr>
        <w:spacing w:after="0" w:line="276" w:lineRule="auto"/>
        <w:rPr>
          <w:b/>
          <w:bCs/>
        </w:rPr>
      </w:pPr>
    </w:p>
    <w:p w:rsidR="00F61C3E" w:rsidRDefault="00F61C3E" w:rsidP="00402A53">
      <w:pPr>
        <w:spacing w:after="0" w:line="276" w:lineRule="auto"/>
        <w:rPr>
          <w:b/>
          <w:bCs/>
        </w:rPr>
      </w:pPr>
    </w:p>
    <w:p w:rsidR="00F61C3E" w:rsidRDefault="00F61C3E" w:rsidP="00402A53">
      <w:pPr>
        <w:spacing w:after="0" w:line="276" w:lineRule="auto"/>
        <w:rPr>
          <w:b/>
          <w:bCs/>
        </w:rPr>
      </w:pPr>
    </w:p>
    <w:p w:rsidR="00402A53" w:rsidRDefault="00402A53" w:rsidP="00402A53">
      <w:pPr>
        <w:spacing w:after="0" w:line="276" w:lineRule="auto"/>
        <w:rPr>
          <w:b/>
          <w:bCs/>
        </w:rPr>
      </w:pPr>
      <w:r w:rsidRPr="00402A53">
        <w:rPr>
          <w:b/>
          <w:bCs/>
        </w:rPr>
        <w:t>Strieborné pásmo (v prípade celoštátneho kola)</w:t>
      </w:r>
      <w:r>
        <w:rPr>
          <w:b/>
          <w:bCs/>
        </w:rPr>
        <w:t>:</w:t>
      </w:r>
    </w:p>
    <w:p w:rsidR="00402A53" w:rsidRDefault="00402A53" w:rsidP="00402A53">
      <w:pPr>
        <w:spacing w:after="0" w:line="276" w:lineRule="auto"/>
        <w:rPr>
          <w:b/>
          <w:bCs/>
        </w:rPr>
      </w:pPr>
    </w:p>
    <w:p w:rsidR="00F61C3E" w:rsidRDefault="00F61C3E" w:rsidP="00402A53">
      <w:pPr>
        <w:spacing w:after="0" w:line="276" w:lineRule="auto"/>
        <w:rPr>
          <w:b/>
          <w:bCs/>
        </w:rPr>
      </w:pPr>
    </w:p>
    <w:p w:rsidR="00F61C3E" w:rsidRDefault="00F61C3E" w:rsidP="00402A53">
      <w:pPr>
        <w:spacing w:after="0" w:line="276" w:lineRule="auto"/>
        <w:rPr>
          <w:b/>
          <w:bCs/>
        </w:rPr>
      </w:pPr>
    </w:p>
    <w:p w:rsidR="00402A53" w:rsidRDefault="00402A53" w:rsidP="00402A53">
      <w:pPr>
        <w:spacing w:after="0" w:line="276" w:lineRule="auto"/>
        <w:rPr>
          <w:b/>
          <w:bCs/>
        </w:rPr>
      </w:pPr>
      <w:r w:rsidRPr="00402A53">
        <w:rPr>
          <w:b/>
          <w:bCs/>
        </w:rPr>
        <w:lastRenderedPageBreak/>
        <w:t>Bronzové pásmo (v prípade celoštátneho kola)</w:t>
      </w:r>
      <w:r>
        <w:rPr>
          <w:b/>
          <w:bCs/>
        </w:rPr>
        <w:t>:</w:t>
      </w:r>
    </w:p>
    <w:p w:rsidR="00402A53" w:rsidRDefault="00402A53" w:rsidP="00402A53">
      <w:pPr>
        <w:spacing w:after="0" w:line="276" w:lineRule="auto"/>
        <w:rPr>
          <w:b/>
          <w:bCs/>
        </w:rPr>
      </w:pPr>
    </w:p>
    <w:p w:rsidR="00F61C3E" w:rsidRDefault="00F61C3E" w:rsidP="00402A53">
      <w:pPr>
        <w:spacing w:after="0" w:line="276" w:lineRule="auto"/>
        <w:rPr>
          <w:b/>
          <w:bCs/>
        </w:rPr>
      </w:pPr>
    </w:p>
    <w:p w:rsidR="00F61C3E" w:rsidRPr="00B13797" w:rsidRDefault="00F61C3E" w:rsidP="00402A53">
      <w:pPr>
        <w:spacing w:after="0" w:line="276" w:lineRule="auto"/>
        <w:rPr>
          <w:b/>
          <w:bCs/>
        </w:rPr>
      </w:pPr>
    </w:p>
    <w:p w:rsidR="00402A53" w:rsidRPr="00402A53" w:rsidRDefault="00402A53" w:rsidP="00402A53">
      <w:pPr>
        <w:spacing w:after="0" w:line="276" w:lineRule="auto"/>
        <w:rPr>
          <w:b/>
          <w:szCs w:val="24"/>
        </w:rPr>
      </w:pPr>
      <w:r w:rsidRPr="00402A53">
        <w:rPr>
          <w:b/>
          <w:szCs w:val="24"/>
        </w:rPr>
        <w:t>Špeciálne ceny</w:t>
      </w:r>
    </w:p>
    <w:p w:rsidR="00402A53" w:rsidRDefault="00402A53" w:rsidP="00402A53">
      <w:pPr>
        <w:spacing w:after="0" w:line="276" w:lineRule="auto"/>
        <w:rPr>
          <w:b/>
          <w:color w:val="2E74B5"/>
          <w:szCs w:val="24"/>
        </w:rPr>
      </w:pPr>
    </w:p>
    <w:p w:rsidR="00F61C3E" w:rsidRDefault="00F61C3E" w:rsidP="00402A53">
      <w:pPr>
        <w:spacing w:after="0" w:line="276" w:lineRule="auto"/>
        <w:rPr>
          <w:b/>
          <w:color w:val="2E74B5"/>
          <w:szCs w:val="24"/>
        </w:rPr>
      </w:pPr>
    </w:p>
    <w:p w:rsidR="00F61C3E" w:rsidRDefault="00F61C3E" w:rsidP="00402A53">
      <w:pPr>
        <w:spacing w:after="0" w:line="276" w:lineRule="auto"/>
        <w:rPr>
          <w:b/>
          <w:color w:val="2E74B5"/>
          <w:szCs w:val="24"/>
        </w:rPr>
      </w:pPr>
    </w:p>
    <w:p w:rsidR="00402A53" w:rsidRDefault="00402A53" w:rsidP="00402A53">
      <w:pPr>
        <w:spacing w:after="0" w:line="276" w:lineRule="auto"/>
        <w:rPr>
          <w:szCs w:val="24"/>
        </w:rPr>
      </w:pPr>
    </w:p>
    <w:p w:rsidR="00402A53" w:rsidRDefault="00402A53" w:rsidP="00402A53">
      <w:pPr>
        <w:spacing w:after="0" w:line="276" w:lineRule="auto"/>
      </w:pPr>
      <w:r>
        <w:rPr>
          <w:szCs w:val="24"/>
        </w:rPr>
        <w:t xml:space="preserve">V </w:t>
      </w:r>
      <w:r>
        <w:rPr>
          <w:szCs w:val="24"/>
        </w:rPr>
        <w:tab/>
        <w:t xml:space="preserve">               dňa </w:t>
      </w:r>
    </w:p>
    <w:p w:rsidR="00402A53" w:rsidRDefault="00402A53" w:rsidP="00402A53">
      <w:pPr>
        <w:spacing w:after="0" w:line="276" w:lineRule="auto"/>
        <w:jc w:val="right"/>
        <w:rPr>
          <w:szCs w:val="24"/>
        </w:rPr>
      </w:pPr>
    </w:p>
    <w:p w:rsidR="00402A53" w:rsidRDefault="00402A53" w:rsidP="00402A53">
      <w:pPr>
        <w:spacing w:after="0" w:line="276" w:lineRule="auto"/>
        <w:jc w:val="right"/>
        <w:rPr>
          <w:szCs w:val="24"/>
        </w:rPr>
      </w:pPr>
    </w:p>
    <w:p w:rsidR="00402A53" w:rsidRDefault="00402A53" w:rsidP="00402A53">
      <w:pPr>
        <w:spacing w:after="0" w:line="276" w:lineRule="auto"/>
        <w:jc w:val="right"/>
        <w:rPr>
          <w:szCs w:val="24"/>
        </w:rPr>
      </w:pPr>
    </w:p>
    <w:p w:rsidR="00402A53" w:rsidRDefault="00402A53" w:rsidP="00402A53">
      <w:pPr>
        <w:spacing w:after="0" w:line="276" w:lineRule="auto"/>
        <w:rPr>
          <w:b/>
          <w:color w:val="2E74B5"/>
          <w:szCs w:val="24"/>
        </w:rPr>
      </w:pPr>
      <w:r>
        <w:rPr>
          <w:b/>
          <w:color w:val="2E74B5"/>
          <w:szCs w:val="24"/>
        </w:rPr>
        <w:t>Povinné prílohy</w:t>
      </w:r>
    </w:p>
    <w:p w:rsidR="00402A53" w:rsidRPr="00126097" w:rsidRDefault="00402A53" w:rsidP="00402A53">
      <w:pPr>
        <w:numPr>
          <w:ilvl w:val="0"/>
          <w:numId w:val="2"/>
        </w:numPr>
        <w:spacing w:after="0" w:line="276" w:lineRule="auto"/>
        <w:ind w:left="426" w:hanging="426"/>
        <w:rPr>
          <w:bCs/>
        </w:rPr>
      </w:pPr>
      <w:r w:rsidRPr="00126097">
        <w:rPr>
          <w:bCs/>
          <w:szCs w:val="24"/>
        </w:rPr>
        <w:t xml:space="preserve">Hodnotiaca správa </w:t>
      </w:r>
    </w:p>
    <w:p w:rsidR="00402A53" w:rsidRPr="00402A53" w:rsidRDefault="00F61C3E" w:rsidP="00402A53">
      <w:pPr>
        <w:numPr>
          <w:ilvl w:val="0"/>
          <w:numId w:val="2"/>
        </w:numPr>
        <w:spacing w:after="0" w:line="276" w:lineRule="auto"/>
        <w:ind w:left="426" w:hanging="426"/>
        <w:rPr>
          <w:bCs/>
        </w:rPr>
      </w:pPr>
      <w:r>
        <w:rPr>
          <w:bCs/>
          <w:szCs w:val="24"/>
        </w:rPr>
        <w:t>Tabuľka postupujúcich kolektívov</w:t>
      </w:r>
      <w:r w:rsidR="00926E13">
        <w:rPr>
          <w:bCs/>
          <w:szCs w:val="24"/>
        </w:rPr>
        <w:t>/jednotlivcov</w:t>
      </w:r>
      <w:bookmarkStart w:id="0" w:name="_GoBack"/>
      <w:bookmarkEnd w:id="0"/>
    </w:p>
    <w:p w:rsidR="00402A53" w:rsidRPr="00402A53" w:rsidRDefault="00402A53" w:rsidP="00402A53">
      <w:pPr>
        <w:numPr>
          <w:ilvl w:val="0"/>
          <w:numId w:val="2"/>
        </w:numPr>
        <w:spacing w:after="0" w:line="276" w:lineRule="auto"/>
        <w:ind w:left="426" w:hanging="426"/>
        <w:rPr>
          <w:bCs/>
        </w:rPr>
      </w:pPr>
      <w:r w:rsidRPr="00402A53">
        <w:rPr>
          <w:bCs/>
          <w:szCs w:val="24"/>
        </w:rPr>
        <w:t>Videozáznam</w:t>
      </w:r>
      <w:r>
        <w:rPr>
          <w:bCs/>
          <w:szCs w:val="24"/>
        </w:rPr>
        <w:t xml:space="preserve"> </w:t>
      </w:r>
      <w:r w:rsidRPr="00402A53">
        <w:rPr>
          <w:bCs/>
          <w:szCs w:val="24"/>
        </w:rPr>
        <w:t>súťažných vystúpení (v prípade krajského kola)</w:t>
      </w:r>
    </w:p>
    <w:p w:rsidR="00402A53" w:rsidRPr="00402A53" w:rsidRDefault="00402A53" w:rsidP="00402A53">
      <w:pPr>
        <w:numPr>
          <w:ilvl w:val="0"/>
          <w:numId w:val="2"/>
        </w:numPr>
        <w:spacing w:after="0" w:line="276" w:lineRule="auto"/>
        <w:ind w:left="426" w:hanging="426"/>
        <w:rPr>
          <w:bCs/>
        </w:rPr>
      </w:pPr>
      <w:r w:rsidRPr="00402A53">
        <w:rPr>
          <w:bCs/>
        </w:rPr>
        <w:t>Je možné priložiť aj propagačné materiály (pozvánka, bulletin, plagát a pod.)</w:t>
      </w:r>
    </w:p>
    <w:p w:rsidR="00645E60" w:rsidRDefault="00645E60"/>
    <w:sectPr w:rsidR="00645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C84" w:rsidRDefault="00F61C3E">
      <w:pPr>
        <w:spacing w:after="0" w:line="240" w:lineRule="auto"/>
      </w:pPr>
      <w:r>
        <w:separator/>
      </w:r>
    </w:p>
  </w:endnote>
  <w:endnote w:type="continuationSeparator" w:id="0">
    <w:p w:rsidR="00715C84" w:rsidRDefault="00F6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84" w:rsidRPr="00194F84" w:rsidRDefault="00890279" w:rsidP="00194F84">
    <w:pPr>
      <w:pStyle w:val="Pta"/>
      <w:pBdr>
        <w:top w:val="single" w:sz="4" w:space="2" w:color="auto"/>
      </w:pBdr>
      <w:jc w:val="center"/>
      <w:rPr>
        <w:rFonts w:ascii="Arial" w:hAnsi="Arial" w:cs="Arial"/>
        <w:sz w:val="16"/>
        <w:szCs w:val="16"/>
      </w:rPr>
    </w:pPr>
    <w:r w:rsidRPr="003F7D5B">
      <w:rPr>
        <w:rFonts w:ascii="Arial" w:hAnsi="Arial" w:cs="Arial"/>
        <w:sz w:val="16"/>
        <w:szCs w:val="16"/>
      </w:rPr>
      <w:t xml:space="preserve">Národné osvetové centrum </w:t>
    </w:r>
    <w:r w:rsidRPr="003F7D5B">
      <w:rPr>
        <w:rFonts w:ascii="Arial" w:hAnsi="Arial" w:cs="Arial"/>
        <w:sz w:val="16"/>
        <w:szCs w:val="16"/>
        <w:lang w:val="en-US"/>
      </w:rPr>
      <w:t>|</w:t>
    </w:r>
    <w:r w:rsidRPr="003F7D5B">
      <w:rPr>
        <w:rFonts w:ascii="Arial" w:hAnsi="Arial" w:cs="Arial"/>
        <w:sz w:val="16"/>
        <w:szCs w:val="16"/>
      </w:rPr>
      <w:t xml:space="preserve"> Námestie SNP 12 | 812 34 Bratislava | IČO: 00164615 | www.nocka.sk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C84" w:rsidRDefault="00F61C3E">
      <w:pPr>
        <w:spacing w:after="0" w:line="240" w:lineRule="auto"/>
      </w:pPr>
      <w:r>
        <w:separator/>
      </w:r>
    </w:p>
  </w:footnote>
  <w:footnote w:type="continuationSeparator" w:id="0">
    <w:p w:rsidR="00715C84" w:rsidRDefault="00F6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84" w:rsidRDefault="00402A53" w:rsidP="00194F84">
    <w:pPr>
      <w:pStyle w:val="Hlavika"/>
      <w:jc w:val="right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-172720</wp:posOffset>
          </wp:positionV>
          <wp:extent cx="1471930" cy="952500"/>
          <wp:effectExtent l="0" t="0" r="0" b="0"/>
          <wp:wrapNone/>
          <wp:docPr id="1" name="Obrázok 1" descr="NOC_logo_biely_p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C_logo_biely_p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F84" w:rsidRDefault="00926E13" w:rsidP="00194F84">
    <w:pPr>
      <w:pStyle w:val="Hlavika"/>
      <w:jc w:val="right"/>
      <w:rPr>
        <w:rFonts w:cs="Calibri"/>
        <w:sz w:val="18"/>
        <w:szCs w:val="18"/>
      </w:rPr>
    </w:pPr>
  </w:p>
  <w:p w:rsidR="00194F84" w:rsidRDefault="00926E13" w:rsidP="00194F84">
    <w:pPr>
      <w:pStyle w:val="Hlavika"/>
      <w:jc w:val="right"/>
    </w:pPr>
  </w:p>
  <w:p w:rsidR="00AC6569" w:rsidRDefault="00926E13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4FA3"/>
    <w:multiLevelType w:val="hybridMultilevel"/>
    <w:tmpl w:val="9FFAE7AE"/>
    <w:lvl w:ilvl="0" w:tplc="7D221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3E0A5AA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F1BFB"/>
    <w:multiLevelType w:val="hybridMultilevel"/>
    <w:tmpl w:val="5E30CAF6"/>
    <w:lvl w:ilvl="0" w:tplc="041B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53"/>
    <w:rsid w:val="000430FD"/>
    <w:rsid w:val="00402A53"/>
    <w:rsid w:val="00645E60"/>
    <w:rsid w:val="00715C84"/>
    <w:rsid w:val="00890279"/>
    <w:rsid w:val="00926E13"/>
    <w:rsid w:val="00A1276F"/>
    <w:rsid w:val="00F6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E64D99"/>
  <w15:chartTrackingRefBased/>
  <w15:docId w15:val="{1AB1D363-737A-4DD9-B950-4DE5BF31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2A53"/>
    <w:pPr>
      <w:suppressAutoHyphens/>
      <w:spacing w:line="256" w:lineRule="auto"/>
    </w:pPr>
    <w:rPr>
      <w:rFonts w:ascii="Calibri" w:eastAsia="Calibri" w:hAnsi="Calibri" w:cs="Times New Roman"/>
      <w:sz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02A53"/>
    <w:pPr>
      <w:spacing w:after="0" w:line="240" w:lineRule="auto"/>
    </w:pPr>
    <w:rPr>
      <w:sz w:val="22"/>
    </w:rPr>
  </w:style>
  <w:style w:type="character" w:customStyle="1" w:styleId="HlavikaChar">
    <w:name w:val="Hlavička Char"/>
    <w:basedOn w:val="Predvolenpsmoodseku"/>
    <w:link w:val="Hlavika"/>
    <w:rsid w:val="00402A53"/>
    <w:rPr>
      <w:rFonts w:ascii="Calibri" w:eastAsia="Calibri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rsid w:val="00402A53"/>
    <w:pPr>
      <w:spacing w:after="0" w:line="240" w:lineRule="auto"/>
    </w:pPr>
    <w:rPr>
      <w:sz w:val="22"/>
    </w:rPr>
  </w:style>
  <w:style w:type="character" w:customStyle="1" w:styleId="PtaChar">
    <w:name w:val="Päta Char"/>
    <w:basedOn w:val="Predvolenpsmoodseku"/>
    <w:link w:val="Pta"/>
    <w:uiPriority w:val="99"/>
    <w:rsid w:val="00402A53"/>
    <w:rPr>
      <w:rFonts w:ascii="Calibri" w:eastAsia="Calibri" w:hAnsi="Calibri" w:cs="Times New Roman"/>
      <w:lang w:eastAsia="zh-CN"/>
    </w:rPr>
  </w:style>
  <w:style w:type="paragraph" w:styleId="Odsekzoznamu">
    <w:name w:val="List Paragraph"/>
    <w:basedOn w:val="Normlny"/>
    <w:uiPriority w:val="34"/>
    <w:qFormat/>
    <w:rsid w:val="0040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Stefkova Alexandra</dc:creator>
  <cp:keywords/>
  <dc:description/>
  <cp:lastModifiedBy>Tatiana Siskova</cp:lastModifiedBy>
  <cp:revision>4</cp:revision>
  <dcterms:created xsi:type="dcterms:W3CDTF">2019-10-30T10:23:00Z</dcterms:created>
  <dcterms:modified xsi:type="dcterms:W3CDTF">2019-11-07T14:16:00Z</dcterms:modified>
</cp:coreProperties>
</file>